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7DE7" w:rsidP="00FE6299">
      <w:pPr>
        <w:tabs>
          <w:tab w:val="right" w:pos="9354"/>
        </w:tabs>
        <w:rPr>
          <w:sz w:val="28"/>
          <w:szCs w:val="28"/>
        </w:rPr>
      </w:pPr>
      <w:r w:rsidRPr="00B22CB3">
        <w:rPr>
          <w:sz w:val="28"/>
          <w:szCs w:val="28"/>
        </w:rPr>
        <w:t>Дело № 5-</w:t>
      </w:r>
      <w:r>
        <w:rPr>
          <w:sz w:val="28"/>
          <w:szCs w:val="28"/>
        </w:rPr>
        <w:t>565</w:t>
      </w:r>
      <w:r w:rsidRPr="00B22CB3">
        <w:rPr>
          <w:sz w:val="28"/>
          <w:szCs w:val="28"/>
        </w:rPr>
        <w:t>-1102/202</w:t>
      </w:r>
      <w:r>
        <w:rPr>
          <w:sz w:val="28"/>
          <w:szCs w:val="28"/>
        </w:rPr>
        <w:t>5</w:t>
      </w:r>
      <w:r w:rsidR="00FE6299">
        <w:rPr>
          <w:sz w:val="28"/>
          <w:szCs w:val="28"/>
        </w:rPr>
        <w:tab/>
        <w:t xml:space="preserve"> </w:t>
      </w:r>
    </w:p>
    <w:p w:rsidR="00297DE7" w:rsidP="00297DE7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УИД№86 </w:t>
      </w:r>
      <w:r>
        <w:rPr>
          <w:bCs/>
          <w:sz w:val="28"/>
          <w:szCs w:val="28"/>
          <w:lang w:val="en-US"/>
        </w:rPr>
        <w:t>MS</w:t>
      </w:r>
      <w:r>
        <w:rPr>
          <w:bCs/>
          <w:sz w:val="28"/>
          <w:szCs w:val="28"/>
        </w:rPr>
        <w:t>0074-01-2025-003465-49</w:t>
      </w:r>
    </w:p>
    <w:p w:rsidR="00B22CB3" w:rsidP="00B22CB3">
      <w:pPr>
        <w:pStyle w:val="Title"/>
        <w:tabs>
          <w:tab w:val="center" w:pos="4818"/>
          <w:tab w:val="right" w:pos="9637"/>
        </w:tabs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</w:r>
    </w:p>
    <w:p w:rsidR="00B22CB3" w:rsidP="007476C0">
      <w:pPr>
        <w:pStyle w:val="Title"/>
        <w:tabs>
          <w:tab w:val="center" w:pos="4818"/>
          <w:tab w:val="right" w:pos="9637"/>
        </w:tabs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ПОСТАНОВЛЕНИЕ № 5-</w:t>
      </w:r>
      <w:r w:rsidR="00297DE7">
        <w:rPr>
          <w:rFonts w:ascii="Times New Roman" w:hAnsi="Times New Roman"/>
          <w:b w:val="0"/>
          <w:sz w:val="28"/>
          <w:szCs w:val="28"/>
        </w:rPr>
        <w:t>565</w:t>
      </w:r>
      <w:r>
        <w:rPr>
          <w:rFonts w:ascii="Times New Roman" w:hAnsi="Times New Roman"/>
          <w:b w:val="0"/>
          <w:sz w:val="28"/>
          <w:szCs w:val="28"/>
        </w:rPr>
        <w:t>-1102/202</w:t>
      </w:r>
      <w:r w:rsidR="00297DE7">
        <w:rPr>
          <w:rFonts w:ascii="Times New Roman" w:hAnsi="Times New Roman"/>
          <w:b w:val="0"/>
          <w:sz w:val="28"/>
          <w:szCs w:val="28"/>
        </w:rPr>
        <w:t>5</w:t>
      </w:r>
    </w:p>
    <w:p w:rsidR="007476C0" w:rsidP="007476C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 назначении административного наказания</w:t>
      </w:r>
    </w:p>
    <w:p w:rsidR="008057D1" w:rsidP="00B22CB3">
      <w:pPr>
        <w:jc w:val="center"/>
        <w:rPr>
          <w:bCs/>
          <w:sz w:val="28"/>
          <w:szCs w:val="28"/>
        </w:rPr>
      </w:pPr>
    </w:p>
    <w:p w:rsidR="00B22CB3" w:rsidP="00B22CB3">
      <w:pPr>
        <w:jc w:val="center"/>
        <w:rPr>
          <w:sz w:val="28"/>
          <w:szCs w:val="28"/>
        </w:rPr>
      </w:pPr>
      <w:r>
        <w:rPr>
          <w:sz w:val="28"/>
          <w:szCs w:val="28"/>
        </w:rPr>
        <w:t>15</w:t>
      </w:r>
      <w:r w:rsidR="00297DE7">
        <w:rPr>
          <w:sz w:val="28"/>
          <w:szCs w:val="28"/>
        </w:rPr>
        <w:t xml:space="preserve"> сентября</w:t>
      </w:r>
      <w:r>
        <w:rPr>
          <w:sz w:val="28"/>
          <w:szCs w:val="28"/>
        </w:rPr>
        <w:t xml:space="preserve"> 202</w:t>
      </w:r>
      <w:r w:rsidR="00297DE7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г. Советский</w:t>
      </w:r>
    </w:p>
    <w:p w:rsidR="00B23BC5" w:rsidP="008057D1">
      <w:pPr>
        <w:rPr>
          <w:sz w:val="28"/>
          <w:szCs w:val="28"/>
        </w:rPr>
      </w:pPr>
    </w:p>
    <w:p w:rsidR="008057D1" w:rsidP="008057D1">
      <w:pPr>
        <w:rPr>
          <w:sz w:val="28"/>
          <w:szCs w:val="28"/>
        </w:rPr>
      </w:pPr>
      <w:r>
        <w:rPr>
          <w:sz w:val="28"/>
          <w:szCs w:val="28"/>
        </w:rPr>
        <w:t xml:space="preserve">Резолютивная часть постановления объявлена </w:t>
      </w:r>
      <w:r w:rsidR="00AC3C61">
        <w:rPr>
          <w:sz w:val="28"/>
          <w:szCs w:val="28"/>
        </w:rPr>
        <w:t>11 сентября 2025 года.</w:t>
      </w:r>
    </w:p>
    <w:p w:rsidR="00AC3C61" w:rsidP="00B22CB3">
      <w:pPr>
        <w:ind w:firstLine="708"/>
        <w:jc w:val="both"/>
        <w:rPr>
          <w:sz w:val="28"/>
          <w:szCs w:val="28"/>
        </w:rPr>
      </w:pPr>
    </w:p>
    <w:p w:rsidR="00B22CB3" w:rsidP="00B22C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находящийся по адресу: ул. </w:t>
      </w:r>
      <w:r w:rsidR="00297DE7">
        <w:rPr>
          <w:sz w:val="28"/>
          <w:szCs w:val="28"/>
        </w:rPr>
        <w:t>Ярославская, 2А</w:t>
      </w:r>
      <w:r>
        <w:rPr>
          <w:sz w:val="28"/>
          <w:szCs w:val="28"/>
        </w:rPr>
        <w:t xml:space="preserve"> г. Советский Ханты-Мансийского автономного округа – Югры</w:t>
      </w:r>
    </w:p>
    <w:p w:rsidR="00B22CB3" w:rsidP="00B22CB3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7.1 Закона Ханты-Мансийского автономного округа</w:t>
      </w:r>
      <w:r w:rsidR="007476C0">
        <w:rPr>
          <w:sz w:val="28"/>
          <w:szCs w:val="28"/>
        </w:rPr>
        <w:t xml:space="preserve"> – </w:t>
      </w:r>
      <w:r>
        <w:rPr>
          <w:sz w:val="28"/>
          <w:szCs w:val="28"/>
        </w:rPr>
        <w:t>Югры</w:t>
      </w:r>
      <w:r w:rsidR="007476C0">
        <w:rPr>
          <w:sz w:val="28"/>
          <w:szCs w:val="28"/>
        </w:rPr>
        <w:t xml:space="preserve"> </w:t>
      </w:r>
      <w:r>
        <w:rPr>
          <w:sz w:val="28"/>
          <w:szCs w:val="28"/>
        </w:rPr>
        <w:t>от 11.06.2010 №102-ОЗ «Об административных правонарушениях»</w:t>
      </w:r>
      <w:r w:rsidR="00A10FBC">
        <w:rPr>
          <w:sz w:val="28"/>
          <w:szCs w:val="28"/>
        </w:rPr>
        <w:t>,</w:t>
      </w:r>
      <w:r>
        <w:rPr>
          <w:sz w:val="28"/>
          <w:szCs w:val="28"/>
        </w:rPr>
        <w:t xml:space="preserve"> в отношении</w:t>
      </w:r>
    </w:p>
    <w:p w:rsidR="0085308B" w:rsidP="00A10FBC">
      <w:pPr>
        <w:ind w:left="1134"/>
        <w:jc w:val="both"/>
        <w:rPr>
          <w:sz w:val="28"/>
          <w:szCs w:val="28"/>
        </w:rPr>
      </w:pPr>
    </w:p>
    <w:p w:rsidR="00B22CB3" w:rsidP="00A10FBC">
      <w:pPr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юридического лица </w:t>
      </w:r>
      <w:r w:rsidR="007476C0">
        <w:rPr>
          <w:sz w:val="28"/>
          <w:szCs w:val="28"/>
        </w:rPr>
        <w:t>–</w:t>
      </w:r>
      <w:r>
        <w:rPr>
          <w:sz w:val="28"/>
          <w:szCs w:val="28"/>
        </w:rPr>
        <w:t xml:space="preserve"> общества</w:t>
      </w:r>
      <w:r w:rsidR="007476C0">
        <w:rPr>
          <w:sz w:val="28"/>
          <w:szCs w:val="28"/>
        </w:rPr>
        <w:t xml:space="preserve"> </w:t>
      </w:r>
      <w:r>
        <w:rPr>
          <w:sz w:val="28"/>
          <w:szCs w:val="28"/>
        </w:rPr>
        <w:t>с ограниченной ответственностью «</w:t>
      </w:r>
      <w:r w:rsidR="00297DE7">
        <w:rPr>
          <w:sz w:val="28"/>
          <w:szCs w:val="28"/>
        </w:rPr>
        <w:t>Советское автотранспортное предприятие</w:t>
      </w:r>
      <w:r>
        <w:rPr>
          <w:sz w:val="28"/>
          <w:szCs w:val="28"/>
        </w:rPr>
        <w:t xml:space="preserve">», ОГРН </w:t>
      </w:r>
      <w:r w:rsidR="00D53BE6">
        <w:rPr>
          <w:sz w:val="28"/>
          <w:szCs w:val="28"/>
        </w:rPr>
        <w:t>*</w:t>
      </w:r>
      <w:r>
        <w:rPr>
          <w:sz w:val="28"/>
          <w:szCs w:val="28"/>
        </w:rPr>
        <w:t xml:space="preserve">, ИНН </w:t>
      </w:r>
      <w:r w:rsidR="00D53BE6">
        <w:rPr>
          <w:sz w:val="28"/>
          <w:szCs w:val="28"/>
        </w:rPr>
        <w:t>*</w:t>
      </w:r>
      <w:r>
        <w:rPr>
          <w:sz w:val="28"/>
          <w:szCs w:val="28"/>
        </w:rPr>
        <w:t>, дата р</w:t>
      </w:r>
      <w:r w:rsidR="00297DE7">
        <w:rPr>
          <w:sz w:val="28"/>
          <w:szCs w:val="28"/>
        </w:rPr>
        <w:t xml:space="preserve">егистрации в налоговом органе </w:t>
      </w:r>
      <w:r w:rsidR="00D53BE6">
        <w:rPr>
          <w:sz w:val="28"/>
          <w:szCs w:val="28"/>
        </w:rPr>
        <w:t>*</w:t>
      </w:r>
      <w:r>
        <w:rPr>
          <w:sz w:val="28"/>
          <w:szCs w:val="28"/>
        </w:rPr>
        <w:t xml:space="preserve"> года, адрес</w:t>
      </w:r>
      <w:r w:rsidR="007476C0">
        <w:rPr>
          <w:sz w:val="28"/>
          <w:szCs w:val="28"/>
        </w:rPr>
        <w:t xml:space="preserve"> мест</w:t>
      </w:r>
      <w:r w:rsidR="00297DE7">
        <w:rPr>
          <w:sz w:val="28"/>
          <w:szCs w:val="28"/>
        </w:rPr>
        <w:t>а</w:t>
      </w:r>
      <w:r w:rsidR="007476C0">
        <w:rPr>
          <w:sz w:val="28"/>
          <w:szCs w:val="28"/>
        </w:rPr>
        <w:t xml:space="preserve"> нахождения</w:t>
      </w:r>
      <w:r>
        <w:rPr>
          <w:sz w:val="28"/>
          <w:szCs w:val="28"/>
        </w:rPr>
        <w:t xml:space="preserve">: </w:t>
      </w:r>
      <w:r w:rsidR="00D53BE6">
        <w:rPr>
          <w:sz w:val="28"/>
          <w:szCs w:val="28"/>
        </w:rPr>
        <w:t>*</w:t>
      </w:r>
      <w:r>
        <w:rPr>
          <w:sz w:val="28"/>
          <w:szCs w:val="28"/>
        </w:rPr>
        <w:t>,</w:t>
      </w:r>
    </w:p>
    <w:p w:rsidR="007476C0" w:rsidP="007476C0">
      <w:pPr>
        <w:rPr>
          <w:bCs/>
          <w:sz w:val="28"/>
          <w:szCs w:val="28"/>
        </w:rPr>
      </w:pPr>
    </w:p>
    <w:p w:rsidR="00292EA1" w:rsidP="007476C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УСТАНОВИЛ:</w:t>
      </w:r>
    </w:p>
    <w:p w:rsidR="0085308B" w:rsidP="00297DE7">
      <w:pPr>
        <w:suppressAutoHyphens/>
        <w:ind w:firstLine="708"/>
        <w:jc w:val="both"/>
        <w:rPr>
          <w:bCs/>
          <w:sz w:val="28"/>
          <w:szCs w:val="28"/>
        </w:rPr>
      </w:pPr>
    </w:p>
    <w:p w:rsidR="00AB24E9" w:rsidP="00297DE7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02</w:t>
      </w:r>
      <w:r w:rsidRPr="00297DE7" w:rsidR="00297DE7">
        <w:rPr>
          <w:sz w:val="28"/>
          <w:szCs w:val="28"/>
        </w:rPr>
        <w:t xml:space="preserve"> июля 2025 года в 00</w:t>
      </w:r>
      <w:r w:rsidR="00297DE7">
        <w:rPr>
          <w:sz w:val="28"/>
          <w:szCs w:val="28"/>
        </w:rPr>
        <w:t xml:space="preserve"> часов </w:t>
      </w:r>
      <w:r w:rsidR="00A10FBC">
        <w:rPr>
          <w:sz w:val="28"/>
          <w:szCs w:val="28"/>
        </w:rPr>
        <w:t>01</w:t>
      </w:r>
      <w:r w:rsidRPr="00297DE7" w:rsidR="00297DE7">
        <w:rPr>
          <w:sz w:val="28"/>
          <w:szCs w:val="28"/>
        </w:rPr>
        <w:t xml:space="preserve"> </w:t>
      </w:r>
      <w:r w:rsidR="00297DE7">
        <w:rPr>
          <w:sz w:val="28"/>
          <w:szCs w:val="28"/>
        </w:rPr>
        <w:t>минут</w:t>
      </w:r>
      <w:r w:rsidR="00A10FBC">
        <w:rPr>
          <w:sz w:val="28"/>
          <w:szCs w:val="28"/>
        </w:rPr>
        <w:t>у</w:t>
      </w:r>
      <w:r w:rsidR="00297DE7">
        <w:rPr>
          <w:sz w:val="28"/>
          <w:szCs w:val="28"/>
        </w:rPr>
        <w:t xml:space="preserve"> обществ</w:t>
      </w:r>
      <w:r w:rsidR="00A10FBC">
        <w:rPr>
          <w:sz w:val="28"/>
          <w:szCs w:val="28"/>
        </w:rPr>
        <w:t>о</w:t>
      </w:r>
      <w:r w:rsidR="00297DE7">
        <w:rPr>
          <w:sz w:val="28"/>
          <w:szCs w:val="28"/>
        </w:rPr>
        <w:t xml:space="preserve"> с ограниченной ответственностью «Советское автотранспортное предприятие»</w:t>
      </w:r>
      <w:r w:rsidRPr="00A10FBC" w:rsidR="00A10FBC">
        <w:rPr>
          <w:sz w:val="28"/>
          <w:szCs w:val="28"/>
        </w:rPr>
        <w:t xml:space="preserve"> </w:t>
      </w:r>
      <w:r w:rsidR="00A10FBC">
        <w:rPr>
          <w:sz w:val="28"/>
          <w:szCs w:val="28"/>
        </w:rPr>
        <w:t>(далее ООО «Советское АТП»</w:t>
      </w:r>
      <w:r w:rsidR="0085308B">
        <w:rPr>
          <w:sz w:val="28"/>
          <w:szCs w:val="28"/>
        </w:rPr>
        <w:t>, Общество</w:t>
      </w:r>
      <w:r w:rsidR="00A10FBC">
        <w:rPr>
          <w:sz w:val="28"/>
          <w:szCs w:val="28"/>
        </w:rPr>
        <w:t>)</w:t>
      </w:r>
      <w:r w:rsidRPr="00297DE7" w:rsidR="00297DE7">
        <w:rPr>
          <w:sz w:val="28"/>
          <w:szCs w:val="28"/>
        </w:rPr>
        <w:t>,</w:t>
      </w:r>
      <w:r w:rsidR="003D1367">
        <w:rPr>
          <w:sz w:val="28"/>
          <w:szCs w:val="28"/>
        </w:rPr>
        <w:t xml:space="preserve"> </w:t>
      </w:r>
      <w:r w:rsidRPr="00297DE7" w:rsidR="003D1367">
        <w:rPr>
          <w:sz w:val="28"/>
          <w:szCs w:val="28"/>
        </w:rPr>
        <w:t>являясь субъектом транспортной инфраструктуры</w:t>
      </w:r>
      <w:r w:rsidR="003D1367">
        <w:rPr>
          <w:sz w:val="28"/>
          <w:szCs w:val="28"/>
        </w:rPr>
        <w:t>,</w:t>
      </w:r>
      <w:r w:rsidRPr="00297DE7" w:rsidR="00297DE7">
        <w:rPr>
          <w:sz w:val="28"/>
          <w:szCs w:val="28"/>
        </w:rPr>
        <w:t xml:space="preserve"> </w:t>
      </w:r>
      <w:r w:rsidR="00A10FBC">
        <w:rPr>
          <w:sz w:val="28"/>
          <w:szCs w:val="28"/>
        </w:rPr>
        <w:t xml:space="preserve">находясь </w:t>
      </w:r>
      <w:r w:rsidRPr="00297DE7" w:rsidR="00297DE7">
        <w:rPr>
          <w:sz w:val="28"/>
          <w:szCs w:val="28"/>
        </w:rPr>
        <w:t xml:space="preserve">по адресу: </w:t>
      </w:r>
      <w:r w:rsidR="00D53BE6">
        <w:rPr>
          <w:sz w:val="28"/>
          <w:szCs w:val="28"/>
        </w:rPr>
        <w:t>*</w:t>
      </w:r>
      <w:r w:rsidRPr="00297DE7" w:rsidR="00297DE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нарушение ч. 4.1 ст. 5 </w:t>
      </w:r>
      <w:r w:rsidRPr="002122C3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2122C3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 от 6 марта 2006 г. N 35-ФЗ «</w:t>
      </w:r>
      <w:r w:rsidRPr="002122C3">
        <w:rPr>
          <w:sz w:val="28"/>
          <w:szCs w:val="28"/>
        </w:rPr>
        <w:t>О противодействии терроризму</w:t>
      </w:r>
      <w:r>
        <w:rPr>
          <w:sz w:val="28"/>
          <w:szCs w:val="28"/>
        </w:rPr>
        <w:t xml:space="preserve">», п. 2 </w:t>
      </w:r>
      <w:r w:rsidRPr="002122C3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2122C3">
        <w:rPr>
          <w:sz w:val="28"/>
          <w:szCs w:val="28"/>
        </w:rPr>
        <w:t xml:space="preserve"> Губернатора Ханты-Мансийского </w:t>
      </w:r>
      <w:r>
        <w:rPr>
          <w:sz w:val="28"/>
          <w:szCs w:val="28"/>
        </w:rPr>
        <w:t>автономного округа – Югры от 17 ноября 2010 г. N 217 «</w:t>
      </w:r>
      <w:r w:rsidRPr="002122C3">
        <w:rPr>
          <w:sz w:val="28"/>
          <w:szCs w:val="28"/>
        </w:rPr>
        <w:t xml:space="preserve">Об Антитеррористической комиссии Ханты-Мансийского автономного округа </w:t>
      </w:r>
      <w:r>
        <w:rPr>
          <w:sz w:val="28"/>
          <w:szCs w:val="28"/>
        </w:rPr>
        <w:t>–</w:t>
      </w:r>
      <w:r w:rsidRPr="002122C3">
        <w:rPr>
          <w:sz w:val="28"/>
          <w:szCs w:val="28"/>
        </w:rPr>
        <w:t xml:space="preserve"> Югры</w:t>
      </w:r>
      <w:r>
        <w:rPr>
          <w:sz w:val="28"/>
          <w:szCs w:val="28"/>
        </w:rPr>
        <w:t>», н</w:t>
      </w:r>
      <w:r w:rsidRPr="00BB6DC0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BB6DC0">
        <w:rPr>
          <w:sz w:val="28"/>
          <w:szCs w:val="28"/>
        </w:rPr>
        <w:t>исполн</w:t>
      </w:r>
      <w:r>
        <w:rPr>
          <w:sz w:val="28"/>
          <w:szCs w:val="28"/>
        </w:rPr>
        <w:t>ил</w:t>
      </w:r>
      <w:r w:rsidR="000102D2">
        <w:rPr>
          <w:sz w:val="28"/>
          <w:szCs w:val="28"/>
        </w:rPr>
        <w:t>о</w:t>
      </w:r>
      <w:r w:rsidRPr="00BB6DC0">
        <w:rPr>
          <w:sz w:val="28"/>
          <w:szCs w:val="28"/>
        </w:rPr>
        <w:t xml:space="preserve"> </w:t>
      </w:r>
      <w:r>
        <w:rPr>
          <w:sz w:val="28"/>
          <w:szCs w:val="28"/>
        </w:rPr>
        <w:t>п. 1.</w:t>
      </w:r>
      <w:r w:rsidR="000102D2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="000102D2">
        <w:rPr>
          <w:sz w:val="28"/>
          <w:szCs w:val="28"/>
        </w:rPr>
        <w:t xml:space="preserve"> и п. 1.4</w:t>
      </w:r>
      <w:r>
        <w:rPr>
          <w:sz w:val="28"/>
          <w:szCs w:val="28"/>
        </w:rPr>
        <w:t xml:space="preserve"> </w:t>
      </w:r>
      <w:r w:rsidRPr="002A2E0F">
        <w:rPr>
          <w:sz w:val="28"/>
          <w:szCs w:val="28"/>
        </w:rPr>
        <w:t xml:space="preserve">решения Антитеррористической комиссии Ханты-Мансийского автономного округа – Югры, принятого в пределах ее компетенции и оформленного протоколом заседания Антитеррористической комиссии Ханты-Мансийского автономного округа – Югры № </w:t>
      </w:r>
      <w:r w:rsidR="000102D2">
        <w:rPr>
          <w:sz w:val="28"/>
          <w:szCs w:val="28"/>
        </w:rPr>
        <w:t>134</w:t>
      </w:r>
      <w:r w:rsidRPr="002A2E0F">
        <w:rPr>
          <w:sz w:val="28"/>
          <w:szCs w:val="28"/>
        </w:rPr>
        <w:t xml:space="preserve"> от </w:t>
      </w:r>
      <w:r w:rsidR="000102D2">
        <w:rPr>
          <w:sz w:val="28"/>
          <w:szCs w:val="28"/>
        </w:rPr>
        <w:t>10 июня 2025</w:t>
      </w:r>
      <w:r>
        <w:rPr>
          <w:sz w:val="28"/>
          <w:szCs w:val="28"/>
        </w:rPr>
        <w:t xml:space="preserve"> года, а именно в срок до </w:t>
      </w:r>
      <w:r w:rsidR="000102D2">
        <w:rPr>
          <w:sz w:val="28"/>
          <w:szCs w:val="28"/>
        </w:rPr>
        <w:t>01</w:t>
      </w:r>
      <w:r>
        <w:rPr>
          <w:sz w:val="28"/>
          <w:szCs w:val="28"/>
        </w:rPr>
        <w:t xml:space="preserve"> </w:t>
      </w:r>
      <w:r w:rsidR="000102D2">
        <w:rPr>
          <w:sz w:val="28"/>
          <w:szCs w:val="28"/>
        </w:rPr>
        <w:t>июля 2025</w:t>
      </w:r>
      <w:r>
        <w:rPr>
          <w:sz w:val="28"/>
          <w:szCs w:val="28"/>
        </w:rPr>
        <w:t xml:space="preserve"> года не представил</w:t>
      </w:r>
      <w:r w:rsidR="000102D2">
        <w:rPr>
          <w:sz w:val="28"/>
          <w:szCs w:val="28"/>
        </w:rPr>
        <w:t>о</w:t>
      </w:r>
      <w:r>
        <w:rPr>
          <w:sz w:val="28"/>
          <w:szCs w:val="28"/>
        </w:rPr>
        <w:t xml:space="preserve"> в аппарат </w:t>
      </w:r>
      <w:r w:rsidRPr="002A2E0F">
        <w:rPr>
          <w:sz w:val="28"/>
          <w:szCs w:val="28"/>
        </w:rPr>
        <w:t xml:space="preserve">Антитеррористической комиссии </w:t>
      </w:r>
      <w:r>
        <w:rPr>
          <w:sz w:val="28"/>
          <w:szCs w:val="28"/>
        </w:rPr>
        <w:t xml:space="preserve">автономного округа </w:t>
      </w:r>
      <w:r w:rsidR="00AD72C5">
        <w:rPr>
          <w:sz w:val="28"/>
          <w:szCs w:val="28"/>
        </w:rPr>
        <w:t>с</w:t>
      </w:r>
      <w:r w:rsidRPr="00297DE7" w:rsidR="003D1367">
        <w:rPr>
          <w:sz w:val="28"/>
          <w:szCs w:val="28"/>
        </w:rPr>
        <w:t>ведени</w:t>
      </w:r>
      <w:r w:rsidR="003D1367">
        <w:rPr>
          <w:sz w:val="28"/>
          <w:szCs w:val="28"/>
        </w:rPr>
        <w:t>я</w:t>
      </w:r>
      <w:r w:rsidR="0033661E">
        <w:rPr>
          <w:sz w:val="28"/>
          <w:szCs w:val="28"/>
        </w:rPr>
        <w:t xml:space="preserve"> </w:t>
      </w:r>
      <w:r w:rsidRPr="00297DE7" w:rsidR="003D1367">
        <w:rPr>
          <w:sz w:val="28"/>
          <w:szCs w:val="28"/>
        </w:rPr>
        <w:t>о принятых мерах</w:t>
      </w:r>
      <w:r w:rsidR="0033661E">
        <w:rPr>
          <w:sz w:val="28"/>
          <w:szCs w:val="28"/>
        </w:rPr>
        <w:t>:</w:t>
      </w:r>
      <w:r w:rsidRPr="00297DE7" w:rsidR="003D1367">
        <w:rPr>
          <w:sz w:val="28"/>
          <w:szCs w:val="28"/>
        </w:rPr>
        <w:t xml:space="preserve"> по обеспечению готовности к отражению возможных угроз совершения диверсионных и террористических нападений, в том числе с использованием беспилотных воздушных судов</w:t>
      </w:r>
      <w:r w:rsidR="0033661E">
        <w:rPr>
          <w:sz w:val="28"/>
          <w:szCs w:val="28"/>
        </w:rPr>
        <w:t>; по</w:t>
      </w:r>
      <w:r w:rsidR="00D63136">
        <w:rPr>
          <w:sz w:val="28"/>
          <w:szCs w:val="28"/>
        </w:rPr>
        <w:t xml:space="preserve"> обеспечению проверки с</w:t>
      </w:r>
      <w:r w:rsidRPr="00297DE7" w:rsidR="003D1367">
        <w:rPr>
          <w:sz w:val="28"/>
          <w:szCs w:val="28"/>
        </w:rPr>
        <w:t>истем оповещения и связи, технических средств, предназначенных для минимизации и ликвидации последствий</w:t>
      </w:r>
      <w:r w:rsidR="00D63136">
        <w:rPr>
          <w:sz w:val="28"/>
          <w:szCs w:val="28"/>
        </w:rPr>
        <w:t xml:space="preserve"> террористических</w:t>
      </w:r>
      <w:r w:rsidRPr="00297DE7" w:rsidR="003D1367">
        <w:rPr>
          <w:sz w:val="28"/>
          <w:szCs w:val="28"/>
        </w:rPr>
        <w:t xml:space="preserve"> атак</w:t>
      </w:r>
      <w:r w:rsidR="0033661E">
        <w:rPr>
          <w:sz w:val="28"/>
          <w:szCs w:val="28"/>
        </w:rPr>
        <w:t>; по обеспечению готовности сил средств</w:t>
      </w:r>
      <w:r w:rsidRPr="00297DE7" w:rsidR="003D1367">
        <w:rPr>
          <w:sz w:val="28"/>
          <w:szCs w:val="28"/>
        </w:rPr>
        <w:t>, выделяемых для борьбы с терроризмом в зонах ответственности Оператив</w:t>
      </w:r>
      <w:r w:rsidR="003D1367">
        <w:rPr>
          <w:sz w:val="28"/>
          <w:szCs w:val="28"/>
        </w:rPr>
        <w:t>ного штаба в автономном округе</w:t>
      </w:r>
      <w:r w:rsidR="0033661E">
        <w:rPr>
          <w:sz w:val="28"/>
          <w:szCs w:val="28"/>
        </w:rPr>
        <w:t xml:space="preserve"> и незамедлительному реагированию на возможные угрозы </w:t>
      </w:r>
      <w:r w:rsidR="0033661E">
        <w:rPr>
          <w:sz w:val="28"/>
          <w:szCs w:val="28"/>
        </w:rPr>
        <w:t xml:space="preserve">совершения диверсионных и террористических актов, </w:t>
      </w:r>
      <w:r>
        <w:rPr>
          <w:sz w:val="28"/>
          <w:szCs w:val="28"/>
        </w:rPr>
        <w:t>то есть совершил</w:t>
      </w:r>
      <w:r w:rsidR="003D1367">
        <w:rPr>
          <w:sz w:val="28"/>
          <w:szCs w:val="28"/>
        </w:rPr>
        <w:t>о</w:t>
      </w:r>
      <w:r>
        <w:rPr>
          <w:sz w:val="28"/>
          <w:szCs w:val="28"/>
        </w:rPr>
        <w:t xml:space="preserve"> административное правонарушение, предусмотренное ст. 7.1 Закона Ханты-Мансийского автономного округа-Югры от 11 июня 2010 №102-ОЗ  «Об административных правонарушениях».</w:t>
      </w:r>
    </w:p>
    <w:p w:rsidR="00297DE7" w:rsidP="0040447C">
      <w:pPr>
        <w:ind w:firstLine="708"/>
        <w:jc w:val="both"/>
        <w:rPr>
          <w:sz w:val="28"/>
          <w:szCs w:val="28"/>
        </w:rPr>
      </w:pPr>
      <w:r w:rsidRPr="0040447C">
        <w:rPr>
          <w:sz w:val="28"/>
          <w:szCs w:val="28"/>
        </w:rPr>
        <w:t>Определением мирового судьи</w:t>
      </w:r>
      <w:r w:rsidR="0085308B">
        <w:rPr>
          <w:sz w:val="28"/>
          <w:szCs w:val="28"/>
        </w:rPr>
        <w:t xml:space="preserve"> </w:t>
      </w:r>
      <w:r w:rsidRPr="0040447C">
        <w:rPr>
          <w:sz w:val="28"/>
          <w:szCs w:val="28"/>
        </w:rPr>
        <w:t xml:space="preserve">от </w:t>
      </w:r>
      <w:r w:rsidR="0040447C">
        <w:rPr>
          <w:sz w:val="28"/>
          <w:szCs w:val="28"/>
        </w:rPr>
        <w:t>19</w:t>
      </w:r>
      <w:r w:rsidRPr="0040447C">
        <w:rPr>
          <w:sz w:val="28"/>
          <w:szCs w:val="28"/>
        </w:rPr>
        <w:t xml:space="preserve"> августа 2025 года протоколы </w:t>
      </w:r>
      <w:r w:rsidRPr="0040447C">
        <w:rPr>
          <w:sz w:val="28"/>
          <w:szCs w:val="28"/>
        </w:rPr>
        <w:t xml:space="preserve">об </w:t>
      </w:r>
      <w:r w:rsidR="0040447C">
        <w:rPr>
          <w:sz w:val="28"/>
          <w:szCs w:val="28"/>
        </w:rPr>
        <w:t>административных</w:t>
      </w:r>
      <w:r w:rsidR="009650BF">
        <w:rPr>
          <w:sz w:val="28"/>
          <w:szCs w:val="28"/>
        </w:rPr>
        <w:t xml:space="preserve"> </w:t>
      </w:r>
      <w:r w:rsidR="0040447C">
        <w:rPr>
          <w:sz w:val="28"/>
          <w:szCs w:val="28"/>
        </w:rPr>
        <w:t>правонарушения</w:t>
      </w:r>
      <w:r w:rsidR="0040447C">
        <w:rPr>
          <w:sz w:val="28"/>
          <w:szCs w:val="28"/>
        </w:rPr>
        <w:t xml:space="preserve"> </w:t>
      </w:r>
      <w:r w:rsidRPr="0040447C">
        <w:rPr>
          <w:sz w:val="28"/>
          <w:szCs w:val="28"/>
        </w:rPr>
        <w:t xml:space="preserve">№ </w:t>
      </w:r>
      <w:r w:rsidR="0040447C">
        <w:rPr>
          <w:sz w:val="28"/>
          <w:szCs w:val="28"/>
        </w:rPr>
        <w:t>33 и 34</w:t>
      </w:r>
      <w:r w:rsidRPr="0040447C">
        <w:rPr>
          <w:sz w:val="28"/>
          <w:szCs w:val="28"/>
        </w:rPr>
        <w:t xml:space="preserve"> объединены в одно производство.</w:t>
      </w:r>
    </w:p>
    <w:p w:rsidR="0085308B" w:rsidP="004044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</w:t>
      </w:r>
      <w:r w:rsidR="00630EB0">
        <w:rPr>
          <w:sz w:val="28"/>
          <w:szCs w:val="28"/>
        </w:rPr>
        <w:t xml:space="preserve">законный </w:t>
      </w:r>
      <w:r w:rsidR="00EC20FA">
        <w:rPr>
          <w:sz w:val="28"/>
          <w:szCs w:val="28"/>
        </w:rPr>
        <w:t xml:space="preserve">представитель </w:t>
      </w:r>
      <w:r w:rsidR="0040447C">
        <w:rPr>
          <w:sz w:val="28"/>
          <w:szCs w:val="28"/>
        </w:rPr>
        <w:t xml:space="preserve">ООО «Советское АТП» </w:t>
      </w:r>
      <w:r>
        <w:rPr>
          <w:sz w:val="28"/>
          <w:szCs w:val="28"/>
        </w:rPr>
        <w:t>Клементьев</w:t>
      </w:r>
      <w:r>
        <w:rPr>
          <w:sz w:val="28"/>
          <w:szCs w:val="28"/>
        </w:rPr>
        <w:t xml:space="preserve"> В.В. и защитник Общества </w:t>
      </w:r>
      <w:r>
        <w:rPr>
          <w:sz w:val="28"/>
          <w:szCs w:val="28"/>
        </w:rPr>
        <w:t>Сухицкий</w:t>
      </w:r>
      <w:r>
        <w:rPr>
          <w:sz w:val="28"/>
          <w:szCs w:val="28"/>
        </w:rPr>
        <w:t xml:space="preserve"> Ю.М. н</w:t>
      </w:r>
      <w:r w:rsidR="008A7192">
        <w:rPr>
          <w:sz w:val="28"/>
          <w:szCs w:val="28"/>
        </w:rPr>
        <w:t>е</w:t>
      </w:r>
      <w:r>
        <w:rPr>
          <w:sz w:val="28"/>
          <w:szCs w:val="28"/>
        </w:rPr>
        <w:t xml:space="preserve"> оспаривая наличия в действиях ООО </w:t>
      </w:r>
      <w:r w:rsidR="008A7192">
        <w:rPr>
          <w:sz w:val="28"/>
          <w:szCs w:val="28"/>
        </w:rPr>
        <w:t>«С</w:t>
      </w:r>
      <w:r>
        <w:rPr>
          <w:sz w:val="28"/>
          <w:szCs w:val="28"/>
        </w:rPr>
        <w:t>оветское АТП» состава вмененного административного правонарушения</w:t>
      </w:r>
      <w:r w:rsidR="008A7192">
        <w:rPr>
          <w:sz w:val="28"/>
          <w:szCs w:val="28"/>
        </w:rPr>
        <w:t xml:space="preserve"> просили назначить административное наказание в виде предупреждения. </w:t>
      </w:r>
    </w:p>
    <w:p w:rsidR="00292EA1" w:rsidP="00EC20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Исследовав </w:t>
      </w:r>
      <w:r w:rsidR="00630EB0">
        <w:rPr>
          <w:sz w:val="28"/>
          <w:szCs w:val="28"/>
        </w:rPr>
        <w:t xml:space="preserve">представленные </w:t>
      </w:r>
      <w:r>
        <w:rPr>
          <w:sz w:val="28"/>
          <w:szCs w:val="28"/>
        </w:rPr>
        <w:t xml:space="preserve">материалы дела, </w:t>
      </w:r>
      <w:r w:rsidR="008A7192">
        <w:rPr>
          <w:sz w:val="28"/>
          <w:szCs w:val="28"/>
        </w:rPr>
        <w:t xml:space="preserve">заслушав законного представителя ООО «Советское АТП» </w:t>
      </w:r>
      <w:r w:rsidR="008A7192">
        <w:rPr>
          <w:sz w:val="28"/>
          <w:szCs w:val="28"/>
        </w:rPr>
        <w:t>Клементьева</w:t>
      </w:r>
      <w:r w:rsidR="008A7192">
        <w:rPr>
          <w:sz w:val="28"/>
          <w:szCs w:val="28"/>
        </w:rPr>
        <w:t xml:space="preserve"> В.В. и защитника ООО «Советское АТП» </w:t>
      </w:r>
      <w:r w:rsidR="008A7192">
        <w:rPr>
          <w:sz w:val="28"/>
          <w:szCs w:val="28"/>
        </w:rPr>
        <w:t>Сухицкого</w:t>
      </w:r>
      <w:r w:rsidR="008A7192">
        <w:rPr>
          <w:sz w:val="28"/>
          <w:szCs w:val="28"/>
        </w:rPr>
        <w:t xml:space="preserve"> Ю.М., м</w:t>
      </w:r>
      <w:r>
        <w:rPr>
          <w:sz w:val="28"/>
          <w:szCs w:val="28"/>
        </w:rPr>
        <w:t>ировой судья приходит к следующему.</w:t>
      </w:r>
    </w:p>
    <w:p w:rsidR="008A7192" w:rsidRPr="008A7192" w:rsidP="008A7192">
      <w:pPr>
        <w:ind w:firstLine="708"/>
        <w:jc w:val="both"/>
        <w:rPr>
          <w:sz w:val="28"/>
          <w:szCs w:val="28"/>
        </w:rPr>
      </w:pPr>
      <w:r w:rsidRPr="008A7192">
        <w:rPr>
          <w:sz w:val="28"/>
          <w:szCs w:val="28"/>
        </w:rPr>
        <w:t>В силу ст. 7.1 Закона Ханты-Мансийского автономного округа-Югры от 11 июня 2010 года №102-ОЗ «Об административных правонарушениях» административно-противоправным и наказуемым признается в том числе неисполнение решения Антитеррористической комиссии Ханты-Мансийского автономного округа – Югры, принятого в пределах ее компетенции.</w:t>
      </w:r>
    </w:p>
    <w:p w:rsidR="008A7192" w:rsidRPr="008A7192" w:rsidP="008A7192">
      <w:pPr>
        <w:ind w:firstLine="708"/>
        <w:jc w:val="both"/>
        <w:rPr>
          <w:sz w:val="28"/>
          <w:szCs w:val="28"/>
        </w:rPr>
      </w:pPr>
      <w:r w:rsidRPr="008A7192">
        <w:rPr>
          <w:sz w:val="28"/>
          <w:szCs w:val="28"/>
        </w:rPr>
        <w:t>Основные принципы противодействия терроризму, правовые и организационные основы профилактики терроризма и борьбы с ним, минимизации и (или) ликвидации последствий проявлений терроризма, а также правовые и организационные основы применения Вооруженных Сил Российской Федерации в борьбе с терроризмом, установлены Федеральным законом от 6 марта 2006 г. N 35-ФЗ «О противодействии терроризму» (далее Федеральный закон N 35-ФЗ).</w:t>
      </w:r>
    </w:p>
    <w:p w:rsidR="001F50CD" w:rsidP="008A7192">
      <w:pPr>
        <w:ind w:firstLine="708"/>
        <w:jc w:val="both"/>
        <w:rPr>
          <w:sz w:val="28"/>
          <w:szCs w:val="28"/>
        </w:rPr>
      </w:pPr>
      <w:r w:rsidRPr="008A7192">
        <w:rPr>
          <w:sz w:val="28"/>
          <w:szCs w:val="28"/>
        </w:rPr>
        <w:t xml:space="preserve">Согласно ч. 4.1 ст. 5 Федерального закона N 35-ФЗ </w:t>
      </w:r>
      <w:r>
        <w:rPr>
          <w:sz w:val="28"/>
          <w:szCs w:val="28"/>
        </w:rPr>
        <w:t>в</w:t>
      </w:r>
      <w:r w:rsidRPr="001F50CD">
        <w:rPr>
          <w:sz w:val="28"/>
          <w:szCs w:val="28"/>
        </w:rPr>
        <w:t xml:space="preserve"> целях обеспечения 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Федерации, исполнительно-распорядительных органов федеральных территорий и органов местного самоуправления по профилактике терроризма, а также по минимизации и (или) ликвидации последствий его проявлений по решению Президента Российской Федерации в субъектах Российской Федерации могут формироваться органы в составе представителей территориальных органов федеральных органов исполнительной власти, органов государственной власти субъектов Российской Федерации и иных лиц. Для организации взаимодействия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по профилактике терроризма, а также по минимизации и (или) ликвидации последствий его проявлений и (или) для реализации решений органов, сформированных в соответствии с </w:t>
      </w:r>
      <w:r>
        <w:rPr>
          <w:sz w:val="28"/>
          <w:szCs w:val="28"/>
        </w:rPr>
        <w:t>данной</w:t>
      </w:r>
      <w:r w:rsidRPr="001F50CD">
        <w:rPr>
          <w:sz w:val="28"/>
          <w:szCs w:val="28"/>
        </w:rPr>
        <w:t xml:space="preserve"> частью, могут издаваться акты (совместные акты) этих органов и </w:t>
      </w:r>
      <w:r w:rsidRPr="001F50CD">
        <w:rPr>
          <w:sz w:val="28"/>
          <w:szCs w:val="28"/>
        </w:rPr>
        <w:t xml:space="preserve">формироваться коллегиальные органы по профилактике терроризма, минимизации и (или) ликвидации последствий его проявлений на территории одного муниципального образования или территориях нескольких муниципальных образований субъекта Российской Федерации. Такие коллегиальные органы формируются по решению руководителя органа, сформированного в соответствии с </w:t>
      </w:r>
      <w:r>
        <w:rPr>
          <w:sz w:val="28"/>
          <w:szCs w:val="28"/>
        </w:rPr>
        <w:t>данной</w:t>
      </w:r>
      <w:r w:rsidRPr="001F50CD">
        <w:rPr>
          <w:sz w:val="28"/>
          <w:szCs w:val="28"/>
        </w:rPr>
        <w:t xml:space="preserve"> частью, который утверждает положение о коллегиальном органе и его состав. Решения органов, сформированных в соответствии с </w:t>
      </w:r>
      <w:r>
        <w:rPr>
          <w:sz w:val="28"/>
          <w:szCs w:val="28"/>
        </w:rPr>
        <w:t>данной</w:t>
      </w:r>
      <w:r w:rsidRPr="001F50CD">
        <w:rPr>
          <w:sz w:val="28"/>
          <w:szCs w:val="28"/>
        </w:rPr>
        <w:t xml:space="preserve"> частью, принятые в пределах их компетенции, обязательны для исполнения органами государственной власти субъектов Российской Федерации, органами публичной власти федеральных территорий, органами местного самоуправления, организациями, должностными лицами и гражданами в соответствующем субъекте Российской Федерации. Неисполнение или нарушение указанных решений влечет ответственность, предусмотренную федеральными законами или законами субъектов Российской Федерации. В случае, если административная ответственность за указанные действия не установлена федеральным законом, она может быть установлена законом субъекта Российской Федерации.</w:t>
      </w:r>
    </w:p>
    <w:p w:rsidR="008A7192" w:rsidP="008A7192">
      <w:pPr>
        <w:ind w:firstLine="708"/>
        <w:jc w:val="both"/>
        <w:rPr>
          <w:sz w:val="28"/>
          <w:szCs w:val="28"/>
        </w:rPr>
      </w:pPr>
      <w:r w:rsidRPr="008A7192">
        <w:rPr>
          <w:sz w:val="28"/>
          <w:szCs w:val="28"/>
        </w:rPr>
        <w:t>Указом Президента Российской Федерации от 15 февраля 2006 г. N 116 «О мерах по противодействию терроризму» для 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по профилактике терроризма, а также по минимизации и ликвидации последствий его проявлений образованы антитеррористические комиссии в субъектах Российской Федерации, руководителями которых по должности являются высшие должностные лица (руководители высших исполнительных органов государственной власти) субъектов Российской Федерации.</w:t>
      </w:r>
    </w:p>
    <w:p w:rsidR="0040447C" w:rsidRPr="0040447C" w:rsidP="0040447C">
      <w:pPr>
        <w:ind w:firstLine="708"/>
        <w:jc w:val="both"/>
        <w:rPr>
          <w:sz w:val="28"/>
          <w:szCs w:val="28"/>
        </w:rPr>
      </w:pPr>
      <w:r w:rsidRPr="0040447C">
        <w:rPr>
          <w:sz w:val="28"/>
          <w:szCs w:val="28"/>
        </w:rPr>
        <w:t>Национальным антитеррористическим комитетом 17 июня 2016 года утверждено Положение об антитеррористической комиссии в субъекте Российской Федерации, согласно которому к задачам Комиссии относится координация деятельности территориальных органов федеральных органов исполнительной власти, органов исполнительной власти субъекта Российской Федерации и органов местного самоуправления по профилактике терроризма, а также по минимизации и (или) ликвидации последствий его проявлений.</w:t>
      </w:r>
    </w:p>
    <w:p w:rsidR="0040447C" w:rsidRPr="0040447C" w:rsidP="0040447C">
      <w:pPr>
        <w:ind w:firstLine="708"/>
        <w:jc w:val="both"/>
        <w:rPr>
          <w:sz w:val="28"/>
          <w:szCs w:val="28"/>
        </w:rPr>
      </w:pPr>
      <w:r w:rsidRPr="0040447C">
        <w:rPr>
          <w:sz w:val="28"/>
          <w:szCs w:val="28"/>
        </w:rPr>
        <w:t>В соответствии с Положением при реализации предоставленных полномочий Комиссия осуществляет разработку и координацию исполнения мер по профилактике терроризма на территории субъекта Российской Федерации, в том числе по противодействию распространению идеологии терроризма и обеспечению антитеррористической защищ</w:t>
      </w:r>
      <w:r w:rsidR="001F50CD">
        <w:rPr>
          <w:sz w:val="28"/>
          <w:szCs w:val="28"/>
        </w:rPr>
        <w:t>е</w:t>
      </w:r>
      <w:r w:rsidRPr="0040447C">
        <w:rPr>
          <w:sz w:val="28"/>
          <w:szCs w:val="28"/>
        </w:rPr>
        <w:t>нности потенциальных объектов террористических посягательств, мест массового пребывания людей, разработку и координацию исполнения мер по минимизации и (или) ликвидации последствий проявлений терроризма на территории субъекта Российской Федерации, контроль за исполнением решений Комиссии.</w:t>
      </w:r>
    </w:p>
    <w:p w:rsidR="0040447C" w:rsidP="0040447C">
      <w:pPr>
        <w:ind w:firstLine="708"/>
        <w:jc w:val="both"/>
        <w:rPr>
          <w:sz w:val="28"/>
          <w:szCs w:val="28"/>
        </w:rPr>
      </w:pPr>
      <w:r w:rsidRPr="0040447C">
        <w:rPr>
          <w:sz w:val="28"/>
          <w:szCs w:val="28"/>
        </w:rPr>
        <w:t>Общие правила организации деятельности антитеррористической комиссии в субъекте Российской Федерации по реализации е</w:t>
      </w:r>
      <w:r w:rsidR="001F50CD">
        <w:rPr>
          <w:sz w:val="28"/>
          <w:szCs w:val="28"/>
        </w:rPr>
        <w:t>е</w:t>
      </w:r>
      <w:r w:rsidRPr="0040447C">
        <w:rPr>
          <w:sz w:val="28"/>
          <w:szCs w:val="28"/>
        </w:rPr>
        <w:t xml:space="preserve"> полномочий, закрепл</w:t>
      </w:r>
      <w:r w:rsidR="001F50CD">
        <w:rPr>
          <w:sz w:val="28"/>
          <w:szCs w:val="28"/>
        </w:rPr>
        <w:t>е</w:t>
      </w:r>
      <w:r w:rsidRPr="0040447C">
        <w:rPr>
          <w:sz w:val="28"/>
          <w:szCs w:val="28"/>
        </w:rPr>
        <w:t>нных в Положении об антитеррористической комиссии в субъекте Российской Федерации и нормативных правовых актах Российской Федерации установлены Регламентом антитеррористической комиссии в субъекте Российской Федерации, утвержд</w:t>
      </w:r>
      <w:r w:rsidR="001F50CD">
        <w:rPr>
          <w:sz w:val="28"/>
          <w:szCs w:val="28"/>
        </w:rPr>
        <w:t>е</w:t>
      </w:r>
      <w:r w:rsidRPr="0040447C">
        <w:rPr>
          <w:sz w:val="28"/>
          <w:szCs w:val="28"/>
        </w:rPr>
        <w:t xml:space="preserve">нным </w:t>
      </w:r>
      <w:r w:rsidR="001F50CD">
        <w:rPr>
          <w:sz w:val="28"/>
          <w:szCs w:val="28"/>
        </w:rPr>
        <w:t xml:space="preserve">председателем </w:t>
      </w:r>
      <w:r w:rsidRPr="0040447C">
        <w:rPr>
          <w:sz w:val="28"/>
          <w:szCs w:val="28"/>
        </w:rPr>
        <w:t>Национальн</w:t>
      </w:r>
      <w:r w:rsidR="001F50CD">
        <w:rPr>
          <w:sz w:val="28"/>
          <w:szCs w:val="28"/>
        </w:rPr>
        <w:t>ого</w:t>
      </w:r>
      <w:r w:rsidRPr="0040447C">
        <w:rPr>
          <w:sz w:val="28"/>
          <w:szCs w:val="28"/>
        </w:rPr>
        <w:t xml:space="preserve"> антитеррористическ</w:t>
      </w:r>
      <w:r w:rsidR="001F50CD">
        <w:rPr>
          <w:sz w:val="28"/>
          <w:szCs w:val="28"/>
        </w:rPr>
        <w:t>ого</w:t>
      </w:r>
      <w:r w:rsidRPr="0040447C">
        <w:rPr>
          <w:sz w:val="28"/>
          <w:szCs w:val="28"/>
        </w:rPr>
        <w:t xml:space="preserve"> комитет</w:t>
      </w:r>
      <w:r w:rsidR="001F50CD">
        <w:rPr>
          <w:sz w:val="28"/>
          <w:szCs w:val="28"/>
        </w:rPr>
        <w:t>а</w:t>
      </w:r>
      <w:r w:rsidRPr="0040447C">
        <w:rPr>
          <w:sz w:val="28"/>
          <w:szCs w:val="28"/>
        </w:rPr>
        <w:t xml:space="preserve"> 17 июня 2016 года.</w:t>
      </w:r>
    </w:p>
    <w:p w:rsidR="00A847FB" w:rsidP="00A847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  <w:r w:rsidRPr="00860C6E">
        <w:rPr>
          <w:sz w:val="28"/>
          <w:szCs w:val="28"/>
        </w:rPr>
        <w:t>Губернатора Ханты-Мансийского АО - Ю</w:t>
      </w:r>
      <w:r>
        <w:rPr>
          <w:sz w:val="28"/>
          <w:szCs w:val="28"/>
        </w:rPr>
        <w:t>гры от 17 ноября 2010 г. N 217 «</w:t>
      </w:r>
      <w:r w:rsidRPr="00860C6E">
        <w:rPr>
          <w:sz w:val="28"/>
          <w:szCs w:val="28"/>
        </w:rPr>
        <w:t xml:space="preserve">Об Антитеррористической комиссии Ханты-Мансийского автономного округа </w:t>
      </w:r>
      <w:r>
        <w:rPr>
          <w:sz w:val="28"/>
          <w:szCs w:val="28"/>
        </w:rPr>
        <w:t>–</w:t>
      </w:r>
      <w:r w:rsidRPr="00860C6E">
        <w:rPr>
          <w:sz w:val="28"/>
          <w:szCs w:val="28"/>
        </w:rPr>
        <w:t xml:space="preserve"> Югры</w:t>
      </w:r>
      <w:r>
        <w:rPr>
          <w:sz w:val="28"/>
          <w:szCs w:val="28"/>
        </w:rPr>
        <w:t>» утвержден с</w:t>
      </w:r>
      <w:r w:rsidRPr="00860C6E">
        <w:rPr>
          <w:sz w:val="28"/>
          <w:szCs w:val="28"/>
        </w:rPr>
        <w:t xml:space="preserve">остав Антитеррористической комиссии Ханты-Мансийского автономного округа </w:t>
      </w:r>
      <w:r>
        <w:rPr>
          <w:sz w:val="28"/>
          <w:szCs w:val="28"/>
        </w:rPr>
        <w:t>–</w:t>
      </w:r>
      <w:r w:rsidRPr="00860C6E">
        <w:rPr>
          <w:sz w:val="28"/>
          <w:szCs w:val="28"/>
        </w:rPr>
        <w:t xml:space="preserve"> Югры</w:t>
      </w:r>
      <w:r>
        <w:rPr>
          <w:sz w:val="28"/>
          <w:szCs w:val="28"/>
        </w:rPr>
        <w:t xml:space="preserve"> (далее – АТК).</w:t>
      </w:r>
    </w:p>
    <w:p w:rsidR="00A847FB" w:rsidP="00A847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Пунктом 2 вышеуказанного Постановления Губернатора установлено, что </w:t>
      </w:r>
      <w:r w:rsidRPr="0062593C">
        <w:rPr>
          <w:sz w:val="28"/>
          <w:szCs w:val="28"/>
        </w:rPr>
        <w:t>АТК</w:t>
      </w:r>
      <w:r>
        <w:rPr>
          <w:sz w:val="28"/>
          <w:szCs w:val="28"/>
        </w:rPr>
        <w:t xml:space="preserve"> в своей деятельности руководст</w:t>
      </w:r>
      <w:r w:rsidRPr="0062593C">
        <w:rPr>
          <w:sz w:val="28"/>
          <w:szCs w:val="28"/>
        </w:rPr>
        <w:t>в</w:t>
      </w:r>
      <w:r>
        <w:rPr>
          <w:sz w:val="28"/>
          <w:szCs w:val="28"/>
        </w:rPr>
        <w:t xml:space="preserve">уется </w:t>
      </w:r>
      <w:r w:rsidRPr="0062593C">
        <w:rPr>
          <w:sz w:val="28"/>
          <w:szCs w:val="28"/>
        </w:rPr>
        <w:t>Положением об антитеррористической комиссии в субъекте Российской Федерации, Регламентом антитеррористической комиссии в субъекте Российской Федерации, утвержденными председателем Национального антитеррористического комитета 17 июня 2016 года.</w:t>
      </w:r>
      <w:r>
        <w:rPr>
          <w:sz w:val="28"/>
          <w:szCs w:val="28"/>
        </w:rPr>
        <w:t xml:space="preserve"> Р</w:t>
      </w:r>
      <w:r w:rsidRPr="00860C6E">
        <w:rPr>
          <w:sz w:val="28"/>
          <w:szCs w:val="28"/>
        </w:rPr>
        <w:t xml:space="preserve">ешения </w:t>
      </w:r>
      <w:r>
        <w:rPr>
          <w:sz w:val="28"/>
          <w:szCs w:val="28"/>
        </w:rPr>
        <w:t>АТК</w:t>
      </w:r>
      <w:r w:rsidRPr="00860C6E">
        <w:rPr>
          <w:sz w:val="28"/>
          <w:szCs w:val="28"/>
        </w:rPr>
        <w:t xml:space="preserve">, принятые в пределах ее компетенции, обязательны для исполнения органами государственной власти Ханты-Мансийского автономного округа </w:t>
      </w:r>
      <w:r>
        <w:rPr>
          <w:sz w:val="28"/>
          <w:szCs w:val="28"/>
        </w:rPr>
        <w:t>–</w:t>
      </w:r>
      <w:r w:rsidRPr="00860C6E">
        <w:rPr>
          <w:sz w:val="28"/>
          <w:szCs w:val="28"/>
        </w:rPr>
        <w:t xml:space="preserve"> Югры, органами местного самоуправления муниципальных образований Ханты-Мансийского автономного округа - Югры, организациями, должностными лицами и гражданами в Ханты-Мансийском автономном округе </w:t>
      </w:r>
      <w:r>
        <w:rPr>
          <w:sz w:val="28"/>
          <w:szCs w:val="28"/>
        </w:rPr>
        <w:t>–</w:t>
      </w:r>
      <w:r w:rsidRPr="00860C6E">
        <w:rPr>
          <w:sz w:val="28"/>
          <w:szCs w:val="28"/>
        </w:rPr>
        <w:t xml:space="preserve"> Югре. Неисполнение или нарушение указанных решений влечет ответственность, предусмотренную действующим законодательством.</w:t>
      </w:r>
    </w:p>
    <w:p w:rsidR="00A847FB" w:rsidP="00A847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выработки дополнительных мер, направленных на предупреждение угроз совершения диверсионных и террористических актов на объектах транспортной инфраструктуры, топливно-энергетического комплекса и местах массового пребывания людей в Ханты-Мансийском автономном округе – Югре Антитеррористической комиссией Ханты-Мансийского автономного округа – Югры принято решение, оформленное протоколом № 134 от 10 июня 2025 года. </w:t>
      </w:r>
    </w:p>
    <w:p w:rsidR="00A847FB" w:rsidP="00A847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п. 1.2.6 и п. </w:t>
      </w:r>
      <w:r w:rsidRPr="002F2C56" w:rsidR="002F2C56">
        <w:rPr>
          <w:sz w:val="28"/>
          <w:szCs w:val="28"/>
        </w:rPr>
        <w:t>1.4 решения Антитеррористической комиссии Ханты-Мансийского автономного округа – Югры</w:t>
      </w:r>
      <w:r w:rsidR="002F2C56">
        <w:rPr>
          <w:sz w:val="28"/>
          <w:szCs w:val="28"/>
        </w:rPr>
        <w:t xml:space="preserve"> субъектам транспортной инфраструктуры </w:t>
      </w:r>
      <w:r w:rsidR="00464496">
        <w:rPr>
          <w:sz w:val="28"/>
          <w:szCs w:val="28"/>
        </w:rPr>
        <w:t>н</w:t>
      </w:r>
      <w:r w:rsidR="002F2C56">
        <w:rPr>
          <w:sz w:val="28"/>
          <w:szCs w:val="28"/>
        </w:rPr>
        <w:t xml:space="preserve">еобходимо </w:t>
      </w:r>
      <w:r w:rsidR="00464496">
        <w:rPr>
          <w:sz w:val="28"/>
          <w:szCs w:val="28"/>
        </w:rPr>
        <w:t xml:space="preserve">в частности </w:t>
      </w:r>
      <w:r w:rsidR="002F2C56">
        <w:rPr>
          <w:sz w:val="28"/>
          <w:szCs w:val="28"/>
        </w:rPr>
        <w:t>обеспечить:</w:t>
      </w:r>
      <w:r w:rsidR="00464496">
        <w:rPr>
          <w:sz w:val="28"/>
          <w:szCs w:val="28"/>
        </w:rPr>
        <w:t xml:space="preserve"> </w:t>
      </w:r>
      <w:r w:rsidRPr="002F2C56" w:rsidR="002F2C56">
        <w:rPr>
          <w:sz w:val="28"/>
          <w:szCs w:val="28"/>
        </w:rPr>
        <w:t>готовност</w:t>
      </w:r>
      <w:r w:rsidR="002F2C56">
        <w:rPr>
          <w:sz w:val="28"/>
          <w:szCs w:val="28"/>
        </w:rPr>
        <w:t>ь</w:t>
      </w:r>
      <w:r w:rsidRPr="002F2C56" w:rsidR="002F2C56">
        <w:rPr>
          <w:sz w:val="28"/>
          <w:szCs w:val="28"/>
        </w:rPr>
        <w:t xml:space="preserve"> к отражению возможных угроз совершения диверсионных и террористических нападений, в том числе с использованием беспилотных воздушных судов; проверк</w:t>
      </w:r>
      <w:r w:rsidR="002F2C56">
        <w:rPr>
          <w:sz w:val="28"/>
          <w:szCs w:val="28"/>
        </w:rPr>
        <w:t>у</w:t>
      </w:r>
      <w:r w:rsidRPr="002F2C56" w:rsidR="002F2C56">
        <w:rPr>
          <w:sz w:val="28"/>
          <w:szCs w:val="28"/>
        </w:rPr>
        <w:t xml:space="preserve"> систем оповещения и связи, технических средств, предназначенных для минимизации и ликвидации последствий террористических атак; готовност</w:t>
      </w:r>
      <w:r w:rsidR="002F2C56">
        <w:rPr>
          <w:sz w:val="28"/>
          <w:szCs w:val="28"/>
        </w:rPr>
        <w:t>ь</w:t>
      </w:r>
      <w:r w:rsidRPr="002F2C56" w:rsidR="002F2C56">
        <w:rPr>
          <w:sz w:val="28"/>
          <w:szCs w:val="28"/>
        </w:rPr>
        <w:t xml:space="preserve"> сил средств, выделяемых для борьбы с терроризмом в зонах ответственности Оперативного штаба в автономном округе и незамедлительному реагированию на возможные угрозы совершения диверсионных и террористических актов</w:t>
      </w:r>
      <w:r w:rsidR="00464496">
        <w:rPr>
          <w:sz w:val="28"/>
          <w:szCs w:val="28"/>
        </w:rPr>
        <w:t xml:space="preserve">, а также </w:t>
      </w:r>
      <w:r w:rsidRPr="00A847FB">
        <w:rPr>
          <w:sz w:val="28"/>
          <w:szCs w:val="28"/>
        </w:rPr>
        <w:t xml:space="preserve">представить в Аппарат АТК </w:t>
      </w:r>
      <w:r w:rsidRPr="00A847FB">
        <w:rPr>
          <w:sz w:val="28"/>
          <w:szCs w:val="28"/>
        </w:rPr>
        <w:t xml:space="preserve">автономного округа информацию о проведенной работе, в срок до </w:t>
      </w:r>
      <w:r w:rsidR="00464496">
        <w:rPr>
          <w:sz w:val="28"/>
          <w:szCs w:val="28"/>
        </w:rPr>
        <w:t>01 июля 2025</w:t>
      </w:r>
      <w:r w:rsidRPr="00A847FB">
        <w:rPr>
          <w:sz w:val="28"/>
          <w:szCs w:val="28"/>
        </w:rPr>
        <w:t xml:space="preserve"> года.  </w:t>
      </w:r>
    </w:p>
    <w:p w:rsidR="00A847FB" w:rsidP="00A847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847FB">
        <w:rPr>
          <w:sz w:val="28"/>
          <w:szCs w:val="28"/>
        </w:rPr>
        <w:t xml:space="preserve">месте с тем, </w:t>
      </w:r>
      <w:r>
        <w:rPr>
          <w:sz w:val="28"/>
          <w:szCs w:val="28"/>
        </w:rPr>
        <w:t>р</w:t>
      </w:r>
      <w:r w:rsidRPr="00A847FB">
        <w:rPr>
          <w:sz w:val="28"/>
          <w:szCs w:val="28"/>
        </w:rPr>
        <w:t>ешени</w:t>
      </w:r>
      <w:r>
        <w:rPr>
          <w:sz w:val="28"/>
          <w:szCs w:val="28"/>
        </w:rPr>
        <w:t>е</w:t>
      </w:r>
      <w:r w:rsidRPr="00A847FB">
        <w:rPr>
          <w:sz w:val="28"/>
          <w:szCs w:val="28"/>
        </w:rPr>
        <w:t xml:space="preserve"> Антитеррористической комиссии Ханты-Мансийского автономного округа – Югры</w:t>
      </w:r>
      <w:r>
        <w:rPr>
          <w:sz w:val="28"/>
          <w:szCs w:val="28"/>
        </w:rPr>
        <w:t xml:space="preserve"> ООО «Советское АТП» не исполнено, а именно</w:t>
      </w:r>
      <w:r w:rsidR="0000612D">
        <w:rPr>
          <w:sz w:val="28"/>
          <w:szCs w:val="28"/>
        </w:rPr>
        <w:t xml:space="preserve"> </w:t>
      </w:r>
      <w:r w:rsidRPr="00A847FB" w:rsidR="0000612D">
        <w:rPr>
          <w:sz w:val="28"/>
          <w:szCs w:val="28"/>
        </w:rPr>
        <w:t>не представлен</w:t>
      </w:r>
      <w:r w:rsidR="0000612D">
        <w:rPr>
          <w:sz w:val="28"/>
          <w:szCs w:val="28"/>
        </w:rPr>
        <w:t xml:space="preserve"> в установленный срок </w:t>
      </w:r>
      <w:r>
        <w:rPr>
          <w:sz w:val="28"/>
          <w:szCs w:val="28"/>
        </w:rPr>
        <w:t xml:space="preserve">сведения </w:t>
      </w:r>
      <w:r w:rsidR="0000612D">
        <w:rPr>
          <w:sz w:val="28"/>
          <w:szCs w:val="28"/>
        </w:rPr>
        <w:t>о принятых мерах по реализации решения АТК в</w:t>
      </w:r>
      <w:r w:rsidRPr="00A847FB">
        <w:rPr>
          <w:sz w:val="28"/>
          <w:szCs w:val="28"/>
        </w:rPr>
        <w:t xml:space="preserve"> Аппарат АТК автономного округа.</w:t>
      </w:r>
    </w:p>
    <w:p w:rsidR="00292EA1" w:rsidP="004044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D92BB1">
        <w:rPr>
          <w:sz w:val="28"/>
          <w:szCs w:val="28"/>
        </w:rPr>
        <w:t xml:space="preserve">обытие административного правонарушения и вина </w:t>
      </w:r>
      <w:r w:rsidR="0040447C">
        <w:rPr>
          <w:sz w:val="28"/>
          <w:szCs w:val="28"/>
        </w:rPr>
        <w:t xml:space="preserve">ООО «Советское АТП» </w:t>
      </w:r>
      <w:r w:rsidR="00D92BB1">
        <w:rPr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292EA1" w:rsidP="004044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протокол</w:t>
      </w:r>
      <w:r w:rsidR="0040447C">
        <w:rPr>
          <w:sz w:val="28"/>
          <w:szCs w:val="28"/>
        </w:rPr>
        <w:t>ами</w:t>
      </w:r>
      <w:r>
        <w:rPr>
          <w:sz w:val="28"/>
          <w:szCs w:val="28"/>
        </w:rPr>
        <w:t xml:space="preserve"> об административном правонарушении </w:t>
      </w:r>
      <w:r w:rsidR="00E047C1">
        <w:rPr>
          <w:sz w:val="28"/>
          <w:szCs w:val="28"/>
        </w:rPr>
        <w:t>№</w:t>
      </w:r>
      <w:r w:rsidR="002A2C00">
        <w:rPr>
          <w:sz w:val="28"/>
          <w:szCs w:val="28"/>
        </w:rPr>
        <w:t xml:space="preserve"> </w:t>
      </w:r>
      <w:r w:rsidR="0040447C">
        <w:rPr>
          <w:sz w:val="28"/>
          <w:szCs w:val="28"/>
        </w:rPr>
        <w:t>33, 34</w:t>
      </w:r>
      <w:r>
        <w:rPr>
          <w:sz w:val="28"/>
          <w:szCs w:val="28"/>
        </w:rPr>
        <w:t xml:space="preserve"> от </w:t>
      </w:r>
      <w:r w:rsidR="0040447C">
        <w:rPr>
          <w:sz w:val="28"/>
          <w:szCs w:val="28"/>
        </w:rPr>
        <w:t>07 августа</w:t>
      </w:r>
      <w:r w:rsidR="00E047C1">
        <w:rPr>
          <w:sz w:val="28"/>
          <w:szCs w:val="28"/>
        </w:rPr>
        <w:t xml:space="preserve"> 202</w:t>
      </w:r>
      <w:r w:rsidR="0040447C">
        <w:rPr>
          <w:sz w:val="28"/>
          <w:szCs w:val="28"/>
        </w:rPr>
        <w:t>5</w:t>
      </w:r>
      <w:r>
        <w:rPr>
          <w:sz w:val="28"/>
          <w:szCs w:val="28"/>
        </w:rPr>
        <w:t xml:space="preserve"> года, составленным в соответствии с требованиями ст. 28.2</w:t>
      </w:r>
      <w:r w:rsidR="002A2C00">
        <w:rPr>
          <w:sz w:val="28"/>
          <w:szCs w:val="28"/>
        </w:rPr>
        <w:t xml:space="preserve"> </w:t>
      </w:r>
      <w:r>
        <w:rPr>
          <w:sz w:val="28"/>
          <w:szCs w:val="28"/>
        </w:rPr>
        <w:t>Кодекса Российской Федерации об административных правонарушениях, в котор</w:t>
      </w:r>
      <w:r w:rsidR="0040447C">
        <w:rPr>
          <w:sz w:val="28"/>
          <w:szCs w:val="28"/>
        </w:rPr>
        <w:t>ых</w:t>
      </w:r>
      <w:r>
        <w:rPr>
          <w:sz w:val="28"/>
          <w:szCs w:val="28"/>
        </w:rPr>
        <w:t xml:space="preserve"> изложены событие и обстоятельства административного правонарушения;</w:t>
      </w:r>
    </w:p>
    <w:p w:rsidR="0040447C" w:rsidRPr="0040447C" w:rsidP="0040447C">
      <w:pPr>
        <w:ind w:firstLine="708"/>
        <w:jc w:val="both"/>
        <w:rPr>
          <w:sz w:val="28"/>
          <w:szCs w:val="28"/>
        </w:rPr>
      </w:pPr>
      <w:r w:rsidRPr="0040447C">
        <w:rPr>
          <w:sz w:val="28"/>
          <w:szCs w:val="28"/>
        </w:rPr>
        <w:t>- двумя служебными записками заместителя начальника отдела контроля и административной практики Управления профилактики терроризма и обеспечения территориальной обороны Департамента региональной безопасности автономного округа, согласно котор</w:t>
      </w:r>
      <w:r>
        <w:rPr>
          <w:sz w:val="28"/>
          <w:szCs w:val="28"/>
        </w:rPr>
        <w:t>ым</w:t>
      </w:r>
      <w:r w:rsidRPr="0040447C">
        <w:rPr>
          <w:sz w:val="28"/>
          <w:szCs w:val="28"/>
        </w:rPr>
        <w:t xml:space="preserve"> в ходе осуществления контроля исполнения решений Антитеррористической комиссии Ханты-Мансийского автономного округа – Югры, установлено, что </w:t>
      </w:r>
      <w:r w:rsidR="00416FE4">
        <w:rPr>
          <w:sz w:val="28"/>
          <w:szCs w:val="28"/>
        </w:rPr>
        <w:t xml:space="preserve">ООО «Советское АТП» </w:t>
      </w:r>
      <w:r w:rsidRPr="0040447C">
        <w:rPr>
          <w:sz w:val="28"/>
          <w:szCs w:val="28"/>
        </w:rPr>
        <w:t>не выполнило решение АТК;</w:t>
      </w:r>
    </w:p>
    <w:p w:rsidR="0040447C" w:rsidRPr="0040447C" w:rsidP="0040447C">
      <w:pPr>
        <w:ind w:firstLine="708"/>
        <w:jc w:val="both"/>
        <w:rPr>
          <w:sz w:val="28"/>
          <w:szCs w:val="28"/>
        </w:rPr>
      </w:pPr>
      <w:r w:rsidRPr="0040447C">
        <w:rPr>
          <w:sz w:val="28"/>
          <w:szCs w:val="28"/>
        </w:rPr>
        <w:t xml:space="preserve">- </w:t>
      </w:r>
      <w:r w:rsidR="00AF731D">
        <w:rPr>
          <w:sz w:val="28"/>
          <w:szCs w:val="28"/>
        </w:rPr>
        <w:t>сведениями</w:t>
      </w:r>
      <w:r w:rsidRPr="0040447C">
        <w:rPr>
          <w:sz w:val="28"/>
          <w:szCs w:val="28"/>
        </w:rPr>
        <w:t xml:space="preserve"> о направлении </w:t>
      </w:r>
      <w:r w:rsidR="00AF731D">
        <w:rPr>
          <w:sz w:val="28"/>
          <w:szCs w:val="28"/>
        </w:rPr>
        <w:t>решения АТК</w:t>
      </w:r>
      <w:r w:rsidRPr="0040447C">
        <w:rPr>
          <w:sz w:val="28"/>
          <w:szCs w:val="28"/>
        </w:rPr>
        <w:t xml:space="preserve"> субъектам транспортной инфраструктуры </w:t>
      </w:r>
      <w:r w:rsidR="00AF731D">
        <w:rPr>
          <w:sz w:val="28"/>
          <w:szCs w:val="28"/>
        </w:rPr>
        <w:t xml:space="preserve">посредством </w:t>
      </w:r>
      <w:r w:rsidRPr="0040447C">
        <w:rPr>
          <w:sz w:val="28"/>
          <w:szCs w:val="28"/>
        </w:rPr>
        <w:t xml:space="preserve">электронной почте, и его получение </w:t>
      </w:r>
      <w:r w:rsidR="00AF731D">
        <w:rPr>
          <w:sz w:val="28"/>
          <w:szCs w:val="28"/>
        </w:rPr>
        <w:t>ООО «Советское АТП»</w:t>
      </w:r>
      <w:r w:rsidRPr="0040447C">
        <w:rPr>
          <w:sz w:val="28"/>
          <w:szCs w:val="28"/>
        </w:rPr>
        <w:t xml:space="preserve"> лицом 16 июня 2025 года;</w:t>
      </w:r>
    </w:p>
    <w:p w:rsidR="003E1A62" w:rsidP="0040447C">
      <w:pPr>
        <w:ind w:firstLine="708"/>
        <w:jc w:val="both"/>
        <w:rPr>
          <w:sz w:val="28"/>
          <w:szCs w:val="28"/>
        </w:rPr>
      </w:pPr>
      <w:r w:rsidRPr="0040447C">
        <w:rPr>
          <w:sz w:val="28"/>
          <w:szCs w:val="28"/>
        </w:rPr>
        <w:t xml:space="preserve">- копией выписки из протокола заседания Антитеррористической комиссии Ханты-Мансийского автономного округа – Югры от 10 июня 2025 года № 134, </w:t>
      </w:r>
      <w:r w:rsidR="000D1D5B">
        <w:rPr>
          <w:sz w:val="28"/>
          <w:szCs w:val="28"/>
        </w:rPr>
        <w:t xml:space="preserve">содержащего </w:t>
      </w:r>
      <w:r w:rsidR="00202F65">
        <w:rPr>
          <w:sz w:val="28"/>
          <w:szCs w:val="28"/>
        </w:rPr>
        <w:t>решение</w:t>
      </w:r>
      <w:r w:rsidR="008E776D">
        <w:rPr>
          <w:sz w:val="28"/>
          <w:szCs w:val="28"/>
        </w:rPr>
        <w:t xml:space="preserve"> </w:t>
      </w:r>
      <w:r w:rsidR="000D1D5B">
        <w:rPr>
          <w:sz w:val="28"/>
          <w:szCs w:val="28"/>
        </w:rPr>
        <w:t xml:space="preserve">АТК, согласно которому </w:t>
      </w:r>
      <w:r w:rsidRPr="00202F65" w:rsidR="00202F65">
        <w:rPr>
          <w:sz w:val="28"/>
          <w:szCs w:val="28"/>
        </w:rPr>
        <w:t>субъектам транспортной инфраструктуры необходимо обеспечить: готовность к отражению возможных угроз совершения диверсионных и террористических нападений, в том числе с использованием беспилотных воздушных судов; проверку систем оповещения и связи, технических средств, предназначенных для минимизации и ликвидации последствий террористических атак; готовность сил средств, выделяемых для борьбы с терроризмом в зонах ответственности Оперативного штаба в автономном округе и незамедлительному реагированию на возможные угрозы совершения диверсионных и террористических актов, а также представить в Аппарат АТК автономного округа информацию о проведенной работе</w:t>
      </w:r>
      <w:r w:rsidR="00E352B2">
        <w:rPr>
          <w:sz w:val="28"/>
          <w:szCs w:val="28"/>
        </w:rPr>
        <w:t>, в срок до 01 июля 2025 года;</w:t>
      </w:r>
    </w:p>
    <w:p w:rsidR="00416FE4" w:rsidP="0040447C">
      <w:pPr>
        <w:ind w:firstLine="708"/>
        <w:jc w:val="both"/>
        <w:rPr>
          <w:sz w:val="28"/>
          <w:szCs w:val="28"/>
        </w:rPr>
      </w:pPr>
      <w:r w:rsidRPr="00DB7B49">
        <w:rPr>
          <w:sz w:val="28"/>
          <w:szCs w:val="28"/>
        </w:rPr>
        <w:t xml:space="preserve">- выпиской из Единого государственного реестра юридических лиц от </w:t>
      </w:r>
      <w:r>
        <w:rPr>
          <w:sz w:val="28"/>
          <w:szCs w:val="28"/>
        </w:rPr>
        <w:t>17 июля</w:t>
      </w:r>
      <w:r w:rsidRPr="00DB7B49">
        <w:rPr>
          <w:sz w:val="28"/>
          <w:szCs w:val="28"/>
        </w:rPr>
        <w:t xml:space="preserve"> 2020 года</w:t>
      </w:r>
      <w:r>
        <w:rPr>
          <w:sz w:val="28"/>
          <w:szCs w:val="28"/>
        </w:rPr>
        <w:t>, согласно которой основным видом деятельности ООО «Советское АТП» является деятельность сухопутного пассажирского транспорта: перевозки пассажиров в городском и пригородном сообщении;</w:t>
      </w:r>
    </w:p>
    <w:p w:rsidR="00E352B2" w:rsidP="004044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A1AA3">
        <w:rPr>
          <w:sz w:val="28"/>
          <w:szCs w:val="28"/>
        </w:rPr>
        <w:t xml:space="preserve"> копией </w:t>
      </w:r>
      <w:r>
        <w:rPr>
          <w:sz w:val="28"/>
          <w:szCs w:val="28"/>
        </w:rPr>
        <w:t xml:space="preserve">письма генерального директора ООО «Советское АТП» </w:t>
      </w:r>
      <w:r>
        <w:rPr>
          <w:sz w:val="28"/>
          <w:szCs w:val="28"/>
        </w:rPr>
        <w:t>Клементьева</w:t>
      </w:r>
      <w:r>
        <w:rPr>
          <w:sz w:val="28"/>
          <w:szCs w:val="28"/>
        </w:rPr>
        <w:t xml:space="preserve"> В.В. № 46 от 15 июля 2025 года, а также </w:t>
      </w:r>
      <w:r w:rsidR="00683CF2">
        <w:rPr>
          <w:sz w:val="28"/>
          <w:szCs w:val="28"/>
        </w:rPr>
        <w:t xml:space="preserve">сведениями </w:t>
      </w:r>
      <w:r>
        <w:rPr>
          <w:sz w:val="28"/>
          <w:szCs w:val="28"/>
        </w:rPr>
        <w:t>о направлении указанного письма посредством электронной почты, согласно которым</w:t>
      </w:r>
      <w:r w:rsidR="00683CF2">
        <w:rPr>
          <w:sz w:val="28"/>
          <w:szCs w:val="28"/>
        </w:rPr>
        <w:t xml:space="preserve"> информация о мерах, принятых на основании решения АТК представлена в Аппарат АТК лишь 17 июля 2025 года, то есть за пределами </w:t>
      </w:r>
      <w:r w:rsidR="00AA5E8D">
        <w:rPr>
          <w:sz w:val="28"/>
          <w:szCs w:val="28"/>
        </w:rPr>
        <w:t>установленного</w:t>
      </w:r>
      <w:r w:rsidR="00683CF2">
        <w:rPr>
          <w:sz w:val="28"/>
          <w:szCs w:val="28"/>
        </w:rPr>
        <w:t xml:space="preserve"> срока. </w:t>
      </w:r>
    </w:p>
    <w:p w:rsidR="00292E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D92BB1">
        <w:rPr>
          <w:sz w:val="28"/>
          <w:szCs w:val="28"/>
        </w:rPr>
        <w:t xml:space="preserve">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292EA1" w:rsidP="004044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таких обстоятельствах, мировой судья находит вину </w:t>
      </w:r>
      <w:r w:rsidR="004B7EBF">
        <w:rPr>
          <w:sz w:val="28"/>
          <w:szCs w:val="28"/>
        </w:rPr>
        <w:t>общества с ограниченной ответственностью «Советское автотранспортное предприятие»</w:t>
      </w:r>
      <w:r>
        <w:rPr>
          <w:sz w:val="28"/>
          <w:szCs w:val="28"/>
        </w:rPr>
        <w:t>, и квалифицирует его действия по ст. 7.1 Закона Ханты-Мансийского автономного округа-Югры от 11</w:t>
      </w:r>
      <w:r w:rsidR="00DB7B49">
        <w:rPr>
          <w:sz w:val="28"/>
          <w:szCs w:val="28"/>
        </w:rPr>
        <w:t xml:space="preserve"> июня </w:t>
      </w:r>
      <w:r>
        <w:rPr>
          <w:sz w:val="28"/>
          <w:szCs w:val="28"/>
        </w:rPr>
        <w:t xml:space="preserve">2010 №102-ОЗ «Об административных правонарушениях» – неисполнение решения Антитеррористической комиссии Ханты-Мансийского автономного округа </w:t>
      </w:r>
      <w:r w:rsidR="00F05E30">
        <w:rPr>
          <w:sz w:val="28"/>
          <w:szCs w:val="28"/>
        </w:rPr>
        <w:t>–</w:t>
      </w:r>
      <w:r>
        <w:rPr>
          <w:sz w:val="28"/>
          <w:szCs w:val="28"/>
        </w:rPr>
        <w:t xml:space="preserve"> Югры, принятого в пределах ее компетенции. </w:t>
      </w:r>
    </w:p>
    <w:p w:rsidR="00292EA1" w:rsidP="004044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D92BB1">
        <w:rPr>
          <w:sz w:val="28"/>
          <w:szCs w:val="28"/>
        </w:rPr>
        <w:t xml:space="preserve">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 мировым судьей по делу не установлено.  </w:t>
      </w:r>
    </w:p>
    <w:p w:rsidR="00292E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характер </w:t>
      </w:r>
      <w:r w:rsidR="00F05E30">
        <w:rPr>
          <w:sz w:val="28"/>
          <w:szCs w:val="28"/>
        </w:rPr>
        <w:t xml:space="preserve">и обстоятельства </w:t>
      </w:r>
      <w:r>
        <w:rPr>
          <w:sz w:val="28"/>
          <w:szCs w:val="28"/>
        </w:rPr>
        <w:t>совершенного</w:t>
      </w:r>
      <w:r w:rsidR="00F05E30">
        <w:rPr>
          <w:sz w:val="28"/>
          <w:szCs w:val="28"/>
        </w:rPr>
        <w:t xml:space="preserve"> административного </w:t>
      </w:r>
      <w:r>
        <w:rPr>
          <w:sz w:val="28"/>
          <w:szCs w:val="28"/>
        </w:rPr>
        <w:t xml:space="preserve">правонарушения, </w:t>
      </w:r>
      <w:r w:rsidR="00F05E30">
        <w:rPr>
          <w:sz w:val="28"/>
          <w:szCs w:val="28"/>
        </w:rPr>
        <w:t xml:space="preserve">имущественное и финансовой положение </w:t>
      </w:r>
      <w:r w:rsidR="004B7EBF">
        <w:rPr>
          <w:sz w:val="28"/>
          <w:szCs w:val="28"/>
        </w:rPr>
        <w:t xml:space="preserve">ООО «Советское АТП», </w:t>
      </w:r>
      <w:r>
        <w:rPr>
          <w:sz w:val="28"/>
          <w:szCs w:val="28"/>
        </w:rPr>
        <w:t xml:space="preserve">отсутствие смягчающих и отягчающих административную ответственность обстоятельств, мировой судья считает возможным и целесообразным назначить </w:t>
      </w:r>
      <w:r w:rsidR="004B7EBF">
        <w:rPr>
          <w:sz w:val="28"/>
          <w:szCs w:val="28"/>
        </w:rPr>
        <w:t xml:space="preserve">ООО «Советское АТП» </w:t>
      </w:r>
      <w:r>
        <w:rPr>
          <w:sz w:val="28"/>
          <w:szCs w:val="28"/>
        </w:rPr>
        <w:t>наказани</w:t>
      </w:r>
      <w:r w:rsidR="00F05E30">
        <w:rPr>
          <w:sz w:val="28"/>
          <w:szCs w:val="28"/>
        </w:rPr>
        <w:t>е</w:t>
      </w:r>
      <w:r>
        <w:rPr>
          <w:sz w:val="28"/>
          <w:szCs w:val="28"/>
        </w:rPr>
        <w:t xml:space="preserve"> в виде </w:t>
      </w:r>
      <w:r w:rsidR="00080722">
        <w:rPr>
          <w:sz w:val="28"/>
          <w:szCs w:val="28"/>
        </w:rPr>
        <w:t>предупреждения</w:t>
      </w:r>
      <w:r>
        <w:rPr>
          <w:sz w:val="28"/>
          <w:szCs w:val="28"/>
        </w:rPr>
        <w:t>.</w:t>
      </w:r>
    </w:p>
    <w:p w:rsidR="00292EA1" w:rsidP="004044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изложенного, руководствуясь </w:t>
      </w:r>
      <w:r>
        <w:rPr>
          <w:sz w:val="28"/>
          <w:szCs w:val="28"/>
        </w:rPr>
        <w:t>ст.ст</w:t>
      </w:r>
      <w:r>
        <w:rPr>
          <w:sz w:val="28"/>
          <w:szCs w:val="28"/>
        </w:rPr>
        <w:t xml:space="preserve">. </w:t>
      </w:r>
      <w:r w:rsidR="00D92BB1">
        <w:rPr>
          <w:sz w:val="28"/>
          <w:szCs w:val="28"/>
        </w:rPr>
        <w:t xml:space="preserve">29.9-29.11 </w:t>
      </w:r>
      <w:r w:rsidR="00DB7B49">
        <w:rPr>
          <w:sz w:val="28"/>
          <w:szCs w:val="28"/>
        </w:rPr>
        <w:t>Кодекса Российской Федерации об административных правонарушениях</w:t>
      </w:r>
      <w:r w:rsidR="00D92BB1">
        <w:rPr>
          <w:sz w:val="28"/>
          <w:szCs w:val="28"/>
        </w:rPr>
        <w:t>, мировой судья,</w:t>
      </w:r>
    </w:p>
    <w:p w:rsidR="00292EA1" w:rsidP="004B7EBF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ПОСТАНОВИЛ:</w:t>
      </w:r>
    </w:p>
    <w:p w:rsidR="00F05E30" w:rsidP="0040447C">
      <w:pPr>
        <w:ind w:firstLine="708"/>
        <w:jc w:val="both"/>
        <w:rPr>
          <w:sz w:val="28"/>
          <w:szCs w:val="28"/>
        </w:rPr>
      </w:pPr>
    </w:p>
    <w:p w:rsidR="00D3634E" w:rsidRPr="0040447C" w:rsidP="002F5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="00DB7B49">
        <w:rPr>
          <w:sz w:val="28"/>
          <w:szCs w:val="28"/>
        </w:rPr>
        <w:t xml:space="preserve">юридическое </w:t>
      </w:r>
      <w:r>
        <w:rPr>
          <w:sz w:val="28"/>
          <w:szCs w:val="28"/>
        </w:rPr>
        <w:t xml:space="preserve">лицо – </w:t>
      </w:r>
      <w:r w:rsidR="004B7EBF">
        <w:rPr>
          <w:sz w:val="28"/>
          <w:szCs w:val="28"/>
        </w:rPr>
        <w:t>общество с ограниченной ответственностью «Советское автотранспортное предприятие»</w:t>
      </w:r>
      <w:r w:rsidR="00DB7B49">
        <w:rPr>
          <w:sz w:val="28"/>
          <w:szCs w:val="28"/>
        </w:rPr>
        <w:t xml:space="preserve"> </w:t>
      </w:r>
      <w:r>
        <w:rPr>
          <w:sz w:val="28"/>
          <w:szCs w:val="28"/>
        </w:rPr>
        <w:t>виновным в совершении административного правонарушения, предусмотренного ст. 7.1 Закона Ханты-Мансийского автономного округа-Югры от 11</w:t>
      </w:r>
      <w:r w:rsidR="00DB7B49">
        <w:rPr>
          <w:sz w:val="28"/>
          <w:szCs w:val="28"/>
        </w:rPr>
        <w:t xml:space="preserve"> июня </w:t>
      </w:r>
      <w:r>
        <w:rPr>
          <w:sz w:val="28"/>
          <w:szCs w:val="28"/>
        </w:rPr>
        <w:t>2010 №102-ОЗ «Об административных правонарушениях»</w:t>
      </w:r>
      <w:r w:rsidR="00F05E30">
        <w:rPr>
          <w:sz w:val="28"/>
          <w:szCs w:val="28"/>
        </w:rPr>
        <w:t>,</w:t>
      </w:r>
      <w:r>
        <w:rPr>
          <w:sz w:val="28"/>
          <w:szCs w:val="28"/>
        </w:rPr>
        <w:t xml:space="preserve"> и назначить наказание в виде </w:t>
      </w:r>
      <w:r w:rsidR="002F52BA">
        <w:rPr>
          <w:sz w:val="28"/>
          <w:szCs w:val="28"/>
        </w:rPr>
        <w:t>предупреждения.</w:t>
      </w:r>
    </w:p>
    <w:p w:rsidR="00D3634E" w:rsidP="004044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течение десяти </w:t>
      </w:r>
      <w:r w:rsidR="002F52BA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>
        <w:rPr>
          <w:sz w:val="28"/>
          <w:szCs w:val="28"/>
        </w:rPr>
        <w:t>через мирового судью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Советского судебного района Ханты-Мансийского автономного округа – Югры. </w:t>
      </w:r>
    </w:p>
    <w:p w:rsidR="00F05E30" w:rsidP="002F52BA">
      <w:pPr>
        <w:jc w:val="both"/>
        <w:rPr>
          <w:sz w:val="28"/>
          <w:szCs w:val="28"/>
        </w:rPr>
      </w:pPr>
    </w:p>
    <w:p w:rsidR="00876E82" w:rsidP="002F52BA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</w:p>
    <w:p w:rsidR="00876E82" w:rsidP="002F52BA">
      <w:pPr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 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D53BE6" w:rsidP="002F52BA">
      <w:pPr>
        <w:jc w:val="both"/>
        <w:rPr>
          <w:sz w:val="28"/>
          <w:szCs w:val="28"/>
        </w:rPr>
      </w:pPr>
    </w:p>
    <w:p w:rsidR="00D53BE6" w:rsidP="002F52BA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D3634E" w:rsidP="0040447C">
      <w:pPr>
        <w:ind w:firstLine="708"/>
        <w:jc w:val="both"/>
        <w:rPr>
          <w:sz w:val="28"/>
          <w:szCs w:val="28"/>
        </w:rPr>
      </w:pPr>
    </w:p>
    <w:p w:rsidR="00876E82" w:rsidP="0040447C">
      <w:pPr>
        <w:ind w:firstLine="708"/>
        <w:jc w:val="both"/>
        <w:rPr>
          <w:sz w:val="28"/>
          <w:szCs w:val="28"/>
        </w:rPr>
      </w:pPr>
    </w:p>
    <w:sectPr w:rsidSect="0040447C">
      <w:headerReference w:type="default" r:id="rId5"/>
      <w:pgSz w:w="11906" w:h="16838"/>
      <w:pgMar w:top="851" w:right="851" w:bottom="113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34854412"/>
      <w:docPartObj>
        <w:docPartGallery w:val="Page Numbers (Top of Page)"/>
        <w:docPartUnique/>
      </w:docPartObj>
    </w:sdtPr>
    <w:sdtContent>
      <w:p w:rsidR="0022207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3BE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2220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EA1"/>
    <w:rsid w:val="0000612D"/>
    <w:rsid w:val="000102D2"/>
    <w:rsid w:val="00074BAF"/>
    <w:rsid w:val="00080722"/>
    <w:rsid w:val="000B27E7"/>
    <w:rsid w:val="000D1D5B"/>
    <w:rsid w:val="000F5C51"/>
    <w:rsid w:val="001B04F8"/>
    <w:rsid w:val="001B79AE"/>
    <w:rsid w:val="001E0AC7"/>
    <w:rsid w:val="001F50CD"/>
    <w:rsid w:val="00202F65"/>
    <w:rsid w:val="002122C3"/>
    <w:rsid w:val="00222075"/>
    <w:rsid w:val="00234254"/>
    <w:rsid w:val="002877A8"/>
    <w:rsid w:val="00292EA1"/>
    <w:rsid w:val="00297DE7"/>
    <w:rsid w:val="002A2C00"/>
    <w:rsid w:val="002A2E0F"/>
    <w:rsid w:val="002F1F0B"/>
    <w:rsid w:val="002F2C56"/>
    <w:rsid w:val="002F52BA"/>
    <w:rsid w:val="00307E4B"/>
    <w:rsid w:val="0033661E"/>
    <w:rsid w:val="00370F10"/>
    <w:rsid w:val="00393082"/>
    <w:rsid w:val="003B05A9"/>
    <w:rsid w:val="003D1367"/>
    <w:rsid w:val="003E1A62"/>
    <w:rsid w:val="0040447C"/>
    <w:rsid w:val="00416FE4"/>
    <w:rsid w:val="00464496"/>
    <w:rsid w:val="00466E3E"/>
    <w:rsid w:val="00494F1F"/>
    <w:rsid w:val="004B7EBF"/>
    <w:rsid w:val="00523FEC"/>
    <w:rsid w:val="00553D41"/>
    <w:rsid w:val="005912FE"/>
    <w:rsid w:val="005B398D"/>
    <w:rsid w:val="00621CC8"/>
    <w:rsid w:val="0062593C"/>
    <w:rsid w:val="00630EB0"/>
    <w:rsid w:val="00671DC5"/>
    <w:rsid w:val="00683CF2"/>
    <w:rsid w:val="00696590"/>
    <w:rsid w:val="006A1AA3"/>
    <w:rsid w:val="006B32BC"/>
    <w:rsid w:val="00716AA4"/>
    <w:rsid w:val="007476C0"/>
    <w:rsid w:val="00787C6B"/>
    <w:rsid w:val="008057D1"/>
    <w:rsid w:val="0085308B"/>
    <w:rsid w:val="008603F3"/>
    <w:rsid w:val="00860C6E"/>
    <w:rsid w:val="00876E82"/>
    <w:rsid w:val="008A7192"/>
    <w:rsid w:val="008E776D"/>
    <w:rsid w:val="008F4945"/>
    <w:rsid w:val="009650BF"/>
    <w:rsid w:val="0097728C"/>
    <w:rsid w:val="009A417C"/>
    <w:rsid w:val="009E1951"/>
    <w:rsid w:val="00A05405"/>
    <w:rsid w:val="00A10FBC"/>
    <w:rsid w:val="00A239A7"/>
    <w:rsid w:val="00A552F8"/>
    <w:rsid w:val="00A847FB"/>
    <w:rsid w:val="00A9531A"/>
    <w:rsid w:val="00AA5E8D"/>
    <w:rsid w:val="00AB24E9"/>
    <w:rsid w:val="00AC2933"/>
    <w:rsid w:val="00AC3C61"/>
    <w:rsid w:val="00AD72C5"/>
    <w:rsid w:val="00AF731D"/>
    <w:rsid w:val="00B22CB3"/>
    <w:rsid w:val="00B23BC5"/>
    <w:rsid w:val="00B83D2C"/>
    <w:rsid w:val="00B83F76"/>
    <w:rsid w:val="00BB6DC0"/>
    <w:rsid w:val="00BC0820"/>
    <w:rsid w:val="00C165C9"/>
    <w:rsid w:val="00C323C0"/>
    <w:rsid w:val="00CD5DBA"/>
    <w:rsid w:val="00D239AD"/>
    <w:rsid w:val="00D3634E"/>
    <w:rsid w:val="00D53BE6"/>
    <w:rsid w:val="00D63136"/>
    <w:rsid w:val="00D8565B"/>
    <w:rsid w:val="00D92BB1"/>
    <w:rsid w:val="00DB7B49"/>
    <w:rsid w:val="00DE2DA7"/>
    <w:rsid w:val="00E047C1"/>
    <w:rsid w:val="00E2634F"/>
    <w:rsid w:val="00E352B2"/>
    <w:rsid w:val="00E6737B"/>
    <w:rsid w:val="00EC20FA"/>
    <w:rsid w:val="00F05E30"/>
    <w:rsid w:val="00F737D6"/>
    <w:rsid w:val="00FD3816"/>
    <w:rsid w:val="00FD7253"/>
    <w:rsid w:val="00FE629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480EF7B-AD20-4DBB-BA96-CA9BFC4F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Заголовок Знак"/>
    <w:basedOn w:val="DefaultParagraphFont"/>
    <w:link w:val="Title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pPr>
      <w:jc w:val="both"/>
    </w:pPr>
  </w:style>
  <w:style w:type="character" w:customStyle="1" w:styleId="a0">
    <w:name w:val="Основной текст Знак"/>
    <w:basedOn w:val="DefaultParagraphFont"/>
    <w:link w:val="BodyText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customStyle="1" w:styleId="21">
    <w:name w:val="Основной текст 21"/>
    <w:basedOn w:val="Normal"/>
    <w:pPr>
      <w:jc w:val="both"/>
    </w:pPr>
    <w:rPr>
      <w:szCs w:val="20"/>
      <w:lang w:eastAsia="ar-SA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40447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40447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6B177-40F3-4DF5-9063-2D727DC54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